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EF"/>
  <w:body>
    <w:p w14:paraId="14E5CA65" w14:textId="2E34C8B2" w:rsidR="00673137" w:rsidRPr="003555CF" w:rsidRDefault="00673137" w:rsidP="00D6614C">
      <w:pPr>
        <w:pStyle w:val="Heading1"/>
        <w:spacing w:line="312" w:lineRule="auto"/>
        <w:rPr>
          <w:lang w:val="en-GB"/>
        </w:rPr>
      </w:pPr>
      <w:r w:rsidRPr="003555CF">
        <w:rPr>
          <w:lang w:val="en-GB"/>
        </w:rPr>
        <w:t xml:space="preserve">Setting up Canvas courses to </w:t>
      </w:r>
      <w:r w:rsidR="00FB41C8">
        <w:rPr>
          <w:lang w:val="en-GB"/>
        </w:rPr>
        <w:t xml:space="preserve">support learning for all students </w:t>
      </w:r>
      <w:bookmarkStart w:id="0" w:name="_GoBack"/>
      <w:bookmarkEnd w:id="0"/>
    </w:p>
    <w:p w14:paraId="4E923F36" w14:textId="09513BB6" w:rsidR="00673137" w:rsidRPr="003555CF" w:rsidRDefault="003555CF" w:rsidP="00D6614C">
      <w:pPr>
        <w:spacing w:line="312" w:lineRule="auto"/>
        <w:rPr>
          <w:lang w:val="en-GB"/>
        </w:rPr>
      </w:pPr>
      <w:r>
        <w:rPr>
          <w:lang w:val="en-GB"/>
        </w:rPr>
        <w:t xml:space="preserve">This guide summarises </w:t>
      </w:r>
      <w:r w:rsidR="00B864A0" w:rsidRPr="003555CF">
        <w:rPr>
          <w:lang w:val="en-GB"/>
        </w:rPr>
        <w:t xml:space="preserve">some </w:t>
      </w:r>
      <w:r w:rsidR="0025183E" w:rsidRPr="003555CF">
        <w:rPr>
          <w:lang w:val="en-GB"/>
        </w:rPr>
        <w:t xml:space="preserve">steps that can be taken </w:t>
      </w:r>
      <w:r>
        <w:rPr>
          <w:lang w:val="en-GB"/>
        </w:rPr>
        <w:t>when designing a</w:t>
      </w:r>
      <w:r w:rsidR="00EB1380" w:rsidRPr="003555CF">
        <w:rPr>
          <w:lang w:val="en-GB"/>
        </w:rPr>
        <w:t xml:space="preserve"> </w:t>
      </w:r>
      <w:r w:rsidR="00B05834" w:rsidRPr="003555CF">
        <w:rPr>
          <w:lang w:val="en-GB"/>
        </w:rPr>
        <w:t>Canvas</w:t>
      </w:r>
      <w:r>
        <w:rPr>
          <w:lang w:val="en-GB"/>
        </w:rPr>
        <w:t xml:space="preserve"> course</w:t>
      </w:r>
      <w:r w:rsidR="00B05834" w:rsidRPr="003555CF">
        <w:rPr>
          <w:lang w:val="en-GB"/>
        </w:rPr>
        <w:t xml:space="preserve"> </w:t>
      </w:r>
      <w:r w:rsidR="0025183E" w:rsidRPr="003555CF">
        <w:rPr>
          <w:lang w:val="en-GB"/>
        </w:rPr>
        <w:t xml:space="preserve">to </w:t>
      </w:r>
      <w:r w:rsidR="00EC0068">
        <w:rPr>
          <w:lang w:val="en-GB"/>
        </w:rPr>
        <w:t xml:space="preserve">ensure </w:t>
      </w:r>
      <w:r w:rsidR="007C4C85">
        <w:rPr>
          <w:lang w:val="en-GB"/>
        </w:rPr>
        <w:t>the learning needs</w:t>
      </w:r>
      <w:r w:rsidR="008C0B7D">
        <w:rPr>
          <w:lang w:val="en-GB"/>
        </w:rPr>
        <w:t xml:space="preserve"> </w:t>
      </w:r>
      <w:r w:rsidR="00EC0068">
        <w:rPr>
          <w:lang w:val="en-GB"/>
        </w:rPr>
        <w:t xml:space="preserve">of </w:t>
      </w:r>
      <w:r w:rsidR="005300A9">
        <w:rPr>
          <w:lang w:val="en-GB"/>
        </w:rPr>
        <w:t xml:space="preserve">all </w:t>
      </w:r>
      <w:r w:rsidR="00EC0068">
        <w:rPr>
          <w:lang w:val="en-GB"/>
        </w:rPr>
        <w:t>students</w:t>
      </w:r>
      <w:r w:rsidR="008C0B7D">
        <w:rPr>
          <w:lang w:val="en-GB"/>
        </w:rPr>
        <w:t xml:space="preserve"> are taken into account in an inclusive way</w:t>
      </w:r>
      <w:r w:rsidR="005300A9">
        <w:rPr>
          <w:lang w:val="en-GB"/>
        </w:rPr>
        <w:t xml:space="preserve">. </w:t>
      </w:r>
    </w:p>
    <w:p w14:paraId="5B8FCF23" w14:textId="77777777" w:rsidR="00146340" w:rsidRPr="003555CF" w:rsidRDefault="00146340" w:rsidP="00D6614C">
      <w:pPr>
        <w:spacing w:line="312" w:lineRule="auto"/>
        <w:rPr>
          <w:lang w:val="en-GB"/>
        </w:rPr>
      </w:pPr>
    </w:p>
    <w:p w14:paraId="370A475C" w14:textId="3FC8DDB3" w:rsidR="0061107B" w:rsidRPr="005300A9" w:rsidRDefault="009A39C1" w:rsidP="00D6614C">
      <w:pPr>
        <w:pStyle w:val="Heading2"/>
        <w:rPr>
          <w:lang w:val="en-GB"/>
        </w:rPr>
      </w:pPr>
      <w:r>
        <w:rPr>
          <w:lang w:val="en-GB"/>
        </w:rPr>
        <w:t>P</w:t>
      </w:r>
      <w:r w:rsidR="00673137" w:rsidRPr="005300A9">
        <w:rPr>
          <w:lang w:val="en-GB"/>
        </w:rPr>
        <w:t xml:space="preserve">rovide a course timetable </w:t>
      </w:r>
      <w:r w:rsidR="0028690D" w:rsidRPr="005300A9">
        <w:rPr>
          <w:lang w:val="en-GB"/>
        </w:rPr>
        <w:t>with deadlines, times and locations of</w:t>
      </w:r>
      <w:r w:rsidR="00673137" w:rsidRPr="005300A9">
        <w:rPr>
          <w:lang w:val="en-GB"/>
        </w:rPr>
        <w:t xml:space="preserve"> lectures</w:t>
      </w:r>
      <w:r w:rsidR="00EC39D1">
        <w:rPr>
          <w:lang w:val="en-GB"/>
        </w:rPr>
        <w:t xml:space="preserve">, tutorials and classes </w:t>
      </w:r>
    </w:p>
    <w:p w14:paraId="20605F81" w14:textId="236F3647" w:rsidR="005300A9" w:rsidRDefault="005300A9" w:rsidP="00D6614C">
      <w:pPr>
        <w:spacing w:line="312" w:lineRule="auto"/>
        <w:rPr>
          <w:lang w:val="en-GB"/>
        </w:rPr>
      </w:pPr>
      <w:r>
        <w:rPr>
          <w:lang w:val="en-GB"/>
        </w:rPr>
        <w:t xml:space="preserve">Providing a clear course timetable allows all students to organise their learning. </w:t>
      </w:r>
      <w:r w:rsidR="00D557DC">
        <w:rPr>
          <w:lang w:val="en-GB"/>
        </w:rPr>
        <w:t>Use the Calendar tool to create events (including dates, times and location) or assignments (with due dates)</w:t>
      </w:r>
      <w:r w:rsidR="009A39C1">
        <w:rPr>
          <w:lang w:val="en-GB"/>
        </w:rPr>
        <w:t>.</w:t>
      </w:r>
      <w:r w:rsidR="00D557DC">
        <w:rPr>
          <w:lang w:val="en-GB"/>
        </w:rPr>
        <w:t xml:space="preserve"> All course calendars are colour coded and available from one global calendar.</w:t>
      </w:r>
      <w:r w:rsidR="009A39C1">
        <w:rPr>
          <w:lang w:val="en-GB"/>
        </w:rPr>
        <w:t xml:space="preserve"> It is most helpful if this information is provided at the beginning of the year or term</w:t>
      </w:r>
      <w:r w:rsidR="000338D5">
        <w:rPr>
          <w:lang w:val="en-GB"/>
        </w:rPr>
        <w:t>,</w:t>
      </w:r>
      <w:r w:rsidR="007C4C85">
        <w:rPr>
          <w:lang w:val="en-GB"/>
        </w:rPr>
        <w:t xml:space="preserve"> so that </w:t>
      </w:r>
      <w:r w:rsidR="007B6817">
        <w:rPr>
          <w:lang w:val="en-GB"/>
        </w:rPr>
        <w:t>students</w:t>
      </w:r>
      <w:r w:rsidR="007C4C85">
        <w:rPr>
          <w:lang w:val="en-GB"/>
        </w:rPr>
        <w:t xml:space="preserve"> can plan ahead</w:t>
      </w:r>
      <w:r w:rsidR="009A39C1">
        <w:rPr>
          <w:lang w:val="en-GB"/>
        </w:rPr>
        <w:t xml:space="preserve">. </w:t>
      </w:r>
    </w:p>
    <w:p w14:paraId="2C3C8B7E" w14:textId="77777777" w:rsidR="00EC0068" w:rsidRPr="003555CF" w:rsidRDefault="00EC0068" w:rsidP="00D6614C">
      <w:pPr>
        <w:spacing w:line="312" w:lineRule="auto"/>
        <w:rPr>
          <w:lang w:val="en-GB"/>
        </w:rPr>
      </w:pPr>
    </w:p>
    <w:p w14:paraId="29C01A05" w14:textId="77777777" w:rsidR="00EC0068" w:rsidRPr="00EC0068" w:rsidRDefault="00EC0068" w:rsidP="00EC0068">
      <w:pPr>
        <w:pStyle w:val="ListParagraph"/>
        <w:numPr>
          <w:ilvl w:val="0"/>
          <w:numId w:val="4"/>
        </w:numPr>
        <w:spacing w:line="312" w:lineRule="auto"/>
        <w:ind w:left="357" w:hanging="357"/>
        <w:rPr>
          <w:rStyle w:val="Heading2Char"/>
          <w:b w:val="0"/>
          <w:lang w:val="en-GB"/>
        </w:rPr>
      </w:pPr>
      <w:r>
        <w:rPr>
          <w:rStyle w:val="Heading2Char"/>
          <w:lang w:val="en-GB"/>
        </w:rPr>
        <w:t>U</w:t>
      </w:r>
      <w:r w:rsidRPr="003555CF">
        <w:rPr>
          <w:rStyle w:val="Heading2Char"/>
          <w:lang w:val="en-GB"/>
        </w:rPr>
        <w:t>se the Announcements tool to reinforce important instructions that were given verbally</w:t>
      </w:r>
      <w:r>
        <w:rPr>
          <w:rStyle w:val="Heading2Char"/>
          <w:lang w:val="en-GB"/>
        </w:rPr>
        <w:t xml:space="preserve"> and to give reminders, as appropriate</w:t>
      </w:r>
    </w:p>
    <w:p w14:paraId="49B302F7" w14:textId="3AA1F200" w:rsidR="00EC0068" w:rsidRDefault="00EC0068" w:rsidP="00EC0068">
      <w:pPr>
        <w:rPr>
          <w:lang w:val="en-GB"/>
        </w:rPr>
      </w:pPr>
      <w:r>
        <w:rPr>
          <w:lang w:val="en-GB"/>
        </w:rPr>
        <w:t xml:space="preserve">The </w:t>
      </w:r>
      <w:r w:rsidR="00977854">
        <w:rPr>
          <w:lang w:val="en-GB"/>
        </w:rPr>
        <w:t>A</w:t>
      </w:r>
      <w:r>
        <w:rPr>
          <w:lang w:val="en-GB"/>
        </w:rPr>
        <w:t xml:space="preserve">nnouncements </w:t>
      </w:r>
      <w:r w:rsidR="005300A9">
        <w:rPr>
          <w:lang w:val="en-GB"/>
        </w:rPr>
        <w:t xml:space="preserve">tool broadcasts important </w:t>
      </w:r>
      <w:r w:rsidR="00D557DC">
        <w:rPr>
          <w:lang w:val="en-GB"/>
        </w:rPr>
        <w:t xml:space="preserve">notifications </w:t>
      </w:r>
      <w:r w:rsidR="005300A9">
        <w:rPr>
          <w:lang w:val="en-GB"/>
        </w:rPr>
        <w:t>to</w:t>
      </w:r>
      <w:r w:rsidR="00977854">
        <w:rPr>
          <w:lang w:val="en-GB"/>
        </w:rPr>
        <w:t xml:space="preserve"> all students</w:t>
      </w:r>
      <w:r w:rsidR="00D557DC">
        <w:rPr>
          <w:lang w:val="en-GB"/>
        </w:rPr>
        <w:t xml:space="preserve"> enrolled on a Canvas course,</w:t>
      </w:r>
      <w:r w:rsidR="00977854">
        <w:rPr>
          <w:lang w:val="en-GB"/>
        </w:rPr>
        <w:t xml:space="preserve"> as an email to the</w:t>
      </w:r>
      <w:r w:rsidR="00D557DC">
        <w:rPr>
          <w:lang w:val="en-GB"/>
        </w:rPr>
        <w:t>ir</w:t>
      </w:r>
      <w:r w:rsidR="00977854">
        <w:rPr>
          <w:lang w:val="en-GB"/>
        </w:rPr>
        <w:t xml:space="preserve"> university address</w:t>
      </w:r>
      <w:r w:rsidR="00D062DE">
        <w:rPr>
          <w:lang w:val="en-GB"/>
        </w:rPr>
        <w:t>. (Students should be cautioned not to deactivate this setting in their Account Notifications.)</w:t>
      </w:r>
      <w:r w:rsidR="00D557DC">
        <w:rPr>
          <w:lang w:val="en-GB"/>
        </w:rPr>
        <w:t xml:space="preserve"> A setting is available</w:t>
      </w:r>
      <w:r w:rsidR="000338D5">
        <w:rPr>
          <w:lang w:val="en-GB"/>
        </w:rPr>
        <w:t xml:space="preserve"> to teachers,</w:t>
      </w:r>
      <w:r w:rsidR="00D557DC">
        <w:rPr>
          <w:lang w:val="en-GB"/>
        </w:rPr>
        <w:t xml:space="preserve"> </w:t>
      </w:r>
      <w:r w:rsidR="000338D5">
        <w:rPr>
          <w:lang w:val="en-GB"/>
        </w:rPr>
        <w:t>which</w:t>
      </w:r>
      <w:r w:rsidR="00D557DC">
        <w:rPr>
          <w:lang w:val="en-GB"/>
        </w:rPr>
        <w:t xml:space="preserve"> display</w:t>
      </w:r>
      <w:r w:rsidR="000338D5">
        <w:rPr>
          <w:lang w:val="en-GB"/>
        </w:rPr>
        <w:t>s</w:t>
      </w:r>
      <w:r w:rsidR="00D557DC">
        <w:rPr>
          <w:lang w:val="en-GB"/>
        </w:rPr>
        <w:t xml:space="preserve"> </w:t>
      </w:r>
      <w:r w:rsidR="000338D5">
        <w:rPr>
          <w:lang w:val="en-GB"/>
        </w:rPr>
        <w:t xml:space="preserve">all </w:t>
      </w:r>
      <w:r w:rsidR="00D557DC">
        <w:rPr>
          <w:lang w:val="en-GB"/>
        </w:rPr>
        <w:t>announcements</w:t>
      </w:r>
      <w:r w:rsidR="000338D5">
        <w:rPr>
          <w:lang w:val="en-GB"/>
        </w:rPr>
        <w:t xml:space="preserve"> as</w:t>
      </w:r>
      <w:r w:rsidR="005300A9">
        <w:rPr>
          <w:lang w:val="en-GB"/>
        </w:rPr>
        <w:t xml:space="preserve"> message</w:t>
      </w:r>
      <w:r w:rsidR="000338D5">
        <w:rPr>
          <w:lang w:val="en-GB"/>
        </w:rPr>
        <w:t>s</w:t>
      </w:r>
      <w:r w:rsidR="005300A9">
        <w:rPr>
          <w:lang w:val="en-GB"/>
        </w:rPr>
        <w:t xml:space="preserve"> </w:t>
      </w:r>
      <w:r w:rsidR="00977854">
        <w:rPr>
          <w:lang w:val="en-GB"/>
        </w:rPr>
        <w:t xml:space="preserve">at the top of the </w:t>
      </w:r>
      <w:r w:rsidR="00D557DC">
        <w:rPr>
          <w:lang w:val="en-GB"/>
        </w:rPr>
        <w:t xml:space="preserve">Canvas </w:t>
      </w:r>
      <w:r w:rsidR="000338D5">
        <w:rPr>
          <w:lang w:val="en-GB"/>
        </w:rPr>
        <w:t>course home page</w:t>
      </w:r>
      <w:r w:rsidR="005300A9">
        <w:rPr>
          <w:lang w:val="en-GB"/>
        </w:rPr>
        <w:t xml:space="preserve">. </w:t>
      </w:r>
    </w:p>
    <w:p w14:paraId="73858CB4" w14:textId="77777777" w:rsidR="008C22DC" w:rsidRPr="00EC0068" w:rsidRDefault="008C22DC" w:rsidP="00EC0068">
      <w:pPr>
        <w:rPr>
          <w:lang w:val="en-GB"/>
        </w:rPr>
      </w:pPr>
    </w:p>
    <w:p w14:paraId="6573C076" w14:textId="58D36C5F" w:rsidR="00B864A0" w:rsidRPr="003555CF" w:rsidRDefault="00B864A0" w:rsidP="003555CF">
      <w:pPr>
        <w:pStyle w:val="Heading2"/>
        <w:rPr>
          <w:lang w:val="en-GB"/>
        </w:rPr>
      </w:pPr>
      <w:r w:rsidRPr="003555CF">
        <w:rPr>
          <w:lang w:val="en-GB"/>
        </w:rPr>
        <w:t xml:space="preserve">Plan to upload slides and handouts at least </w:t>
      </w:r>
      <w:r w:rsidR="007C4C85">
        <w:rPr>
          <w:lang w:val="en-GB"/>
        </w:rPr>
        <w:t xml:space="preserve">24 hours </w:t>
      </w:r>
      <w:r w:rsidR="0025183E" w:rsidRPr="003555CF">
        <w:rPr>
          <w:lang w:val="en-GB"/>
        </w:rPr>
        <w:t>in advance</w:t>
      </w:r>
    </w:p>
    <w:p w14:paraId="24AB5E70" w14:textId="7365796A" w:rsidR="00EC0068" w:rsidRDefault="00EC0068" w:rsidP="00EC0068">
      <w:pPr>
        <w:rPr>
          <w:lang w:val="en-GB"/>
        </w:rPr>
      </w:pPr>
      <w:r>
        <w:rPr>
          <w:lang w:val="en-GB"/>
        </w:rPr>
        <w:t xml:space="preserve">Making </w:t>
      </w:r>
      <w:r w:rsidR="007C4C85">
        <w:rPr>
          <w:lang w:val="en-GB"/>
        </w:rPr>
        <w:t xml:space="preserve">learning </w:t>
      </w:r>
      <w:r>
        <w:rPr>
          <w:lang w:val="en-GB"/>
        </w:rPr>
        <w:t xml:space="preserve">materials available in advance helps students to engage more fully in teaching sessions and </w:t>
      </w:r>
      <w:r w:rsidR="007C4C85">
        <w:rPr>
          <w:lang w:val="en-GB"/>
        </w:rPr>
        <w:t xml:space="preserve">to </w:t>
      </w:r>
      <w:r w:rsidR="000338D5">
        <w:rPr>
          <w:lang w:val="en-GB"/>
        </w:rPr>
        <w:t>t</w:t>
      </w:r>
      <w:r>
        <w:rPr>
          <w:lang w:val="en-GB"/>
        </w:rPr>
        <w:t>ake more effective notes. This is particularly helpful</w:t>
      </w:r>
      <w:r w:rsidR="008C0B7D">
        <w:rPr>
          <w:lang w:val="en-GB"/>
        </w:rPr>
        <w:t>,</w:t>
      </w:r>
      <w:r>
        <w:rPr>
          <w:lang w:val="en-GB"/>
        </w:rPr>
        <w:t xml:space="preserve"> for</w:t>
      </w:r>
      <w:r w:rsidR="008C0B7D">
        <w:rPr>
          <w:lang w:val="en-GB"/>
        </w:rPr>
        <w:t xml:space="preserve"> example</w:t>
      </w:r>
      <w:r>
        <w:rPr>
          <w:lang w:val="en-GB"/>
        </w:rPr>
        <w:t xml:space="preserve">, for speakers of English as an additional language.  </w:t>
      </w:r>
    </w:p>
    <w:p w14:paraId="5D52B3EB" w14:textId="77777777" w:rsidR="00EC0068" w:rsidRDefault="00EC0068" w:rsidP="00EC0068">
      <w:pPr>
        <w:pStyle w:val="Heading2"/>
        <w:numPr>
          <w:ilvl w:val="0"/>
          <w:numId w:val="0"/>
        </w:numPr>
        <w:rPr>
          <w:lang w:val="en-GB"/>
        </w:rPr>
      </w:pPr>
    </w:p>
    <w:p w14:paraId="48CD3847" w14:textId="256C3D8E" w:rsidR="0031694F" w:rsidRPr="003555CF" w:rsidRDefault="0031694F" w:rsidP="00724A5C">
      <w:pPr>
        <w:pStyle w:val="Heading2"/>
        <w:keepNext/>
        <w:rPr>
          <w:lang w:val="en-GB"/>
        </w:rPr>
      </w:pPr>
      <w:r w:rsidRPr="003555CF">
        <w:rPr>
          <w:lang w:val="en-GB"/>
        </w:rPr>
        <w:lastRenderedPageBreak/>
        <w:t xml:space="preserve">Provide a reading list that highlights the most important reading </w:t>
      </w:r>
      <w:r w:rsidR="008A193D" w:rsidRPr="003555CF">
        <w:rPr>
          <w:lang w:val="en-GB"/>
        </w:rPr>
        <w:t xml:space="preserve">for the course </w:t>
      </w:r>
      <w:r w:rsidRPr="003555CF">
        <w:rPr>
          <w:lang w:val="en-GB"/>
        </w:rPr>
        <w:t>(kn</w:t>
      </w:r>
      <w:r w:rsidR="003555CF" w:rsidRPr="003555CF">
        <w:rPr>
          <w:lang w:val="en-GB"/>
        </w:rPr>
        <w:t xml:space="preserve">own as a </w:t>
      </w:r>
      <w:r w:rsidR="003555CF">
        <w:rPr>
          <w:lang w:val="en-GB"/>
        </w:rPr>
        <w:t>‘</w:t>
      </w:r>
      <w:r w:rsidR="003555CF" w:rsidRPr="003555CF">
        <w:rPr>
          <w:lang w:val="en-GB"/>
        </w:rPr>
        <w:t>targeted</w:t>
      </w:r>
      <w:r w:rsidR="003555CF">
        <w:rPr>
          <w:lang w:val="en-GB"/>
        </w:rPr>
        <w:t>’</w:t>
      </w:r>
      <w:r w:rsidR="003555CF" w:rsidRPr="003555CF">
        <w:rPr>
          <w:lang w:val="en-GB"/>
        </w:rPr>
        <w:t xml:space="preserve"> </w:t>
      </w:r>
      <w:r w:rsidR="007C4C85">
        <w:rPr>
          <w:lang w:val="en-GB"/>
        </w:rPr>
        <w:t xml:space="preserve">or prioritised </w:t>
      </w:r>
      <w:r w:rsidR="003555CF" w:rsidRPr="003555CF">
        <w:rPr>
          <w:lang w:val="en-GB"/>
        </w:rPr>
        <w:t>reading list)</w:t>
      </w:r>
      <w:r w:rsidRPr="003555CF">
        <w:rPr>
          <w:lang w:val="en-GB"/>
        </w:rPr>
        <w:t xml:space="preserve"> </w:t>
      </w:r>
    </w:p>
    <w:p w14:paraId="03F4E9F1" w14:textId="0383F0DF" w:rsidR="00EC0068" w:rsidRDefault="0031694F" w:rsidP="00D6614C">
      <w:pPr>
        <w:spacing w:line="312" w:lineRule="auto"/>
        <w:rPr>
          <w:lang w:val="en-GB"/>
        </w:rPr>
      </w:pPr>
      <w:r w:rsidRPr="003555CF">
        <w:rPr>
          <w:lang w:val="en-GB"/>
        </w:rPr>
        <w:t xml:space="preserve">The </w:t>
      </w:r>
      <w:hyperlink r:id="rId8" w:history="1">
        <w:r w:rsidRPr="009F5C14">
          <w:rPr>
            <w:rStyle w:val="Hyperlink"/>
            <w:lang w:val="en-GB"/>
          </w:rPr>
          <w:t>Oxford Reading Lists Online (ORLO)</w:t>
        </w:r>
      </w:hyperlink>
      <w:r w:rsidRPr="003555CF">
        <w:rPr>
          <w:lang w:val="en-GB"/>
        </w:rPr>
        <w:t xml:space="preserve"> tool </w:t>
      </w:r>
      <w:r w:rsidR="009F5C14">
        <w:rPr>
          <w:lang w:val="en-GB"/>
        </w:rPr>
        <w:t>is available within Canvas and</w:t>
      </w:r>
      <w:r w:rsidR="009F5C14" w:rsidRPr="003555CF">
        <w:rPr>
          <w:lang w:val="en-GB"/>
        </w:rPr>
        <w:t xml:space="preserve"> </w:t>
      </w:r>
      <w:r w:rsidRPr="003555CF">
        <w:rPr>
          <w:lang w:val="en-GB"/>
        </w:rPr>
        <w:t>allows reading</w:t>
      </w:r>
      <w:r w:rsidR="000338D5">
        <w:rPr>
          <w:lang w:val="en-GB"/>
        </w:rPr>
        <w:t>s</w:t>
      </w:r>
      <w:r w:rsidRPr="003555CF">
        <w:rPr>
          <w:lang w:val="en-GB"/>
        </w:rPr>
        <w:t xml:space="preserve"> to be marked as ‘Essential’, ‘Recommended’ and ‘Further’. Identifying priority reading in this way is helpful for anyone who </w:t>
      </w:r>
      <w:r w:rsidR="003555CF">
        <w:rPr>
          <w:lang w:val="en-GB"/>
        </w:rPr>
        <w:t>takes</w:t>
      </w:r>
      <w:r w:rsidRPr="003555CF">
        <w:rPr>
          <w:lang w:val="en-GB"/>
        </w:rPr>
        <w:t xml:space="preserve"> longer to read documents</w:t>
      </w:r>
      <w:r w:rsidR="007B6817">
        <w:rPr>
          <w:lang w:val="en-GB"/>
        </w:rPr>
        <w:t xml:space="preserve"> or needs more structured tasks</w:t>
      </w:r>
      <w:r w:rsidR="00EC0068">
        <w:rPr>
          <w:lang w:val="en-GB"/>
        </w:rPr>
        <w:t>. It does not mean that students are not expected to read more widely</w:t>
      </w:r>
      <w:r w:rsidR="00977854">
        <w:rPr>
          <w:lang w:val="en-GB"/>
        </w:rPr>
        <w:t xml:space="preserve">, but it helps </w:t>
      </w:r>
      <w:r w:rsidR="000338D5">
        <w:rPr>
          <w:lang w:val="en-GB"/>
        </w:rPr>
        <w:t>them</w:t>
      </w:r>
      <w:r w:rsidR="00977854">
        <w:rPr>
          <w:lang w:val="en-GB"/>
        </w:rPr>
        <w:t xml:space="preserve"> to organise their reading. </w:t>
      </w:r>
    </w:p>
    <w:p w14:paraId="65BF7679" w14:textId="77777777" w:rsidR="00977854" w:rsidRPr="003555CF" w:rsidRDefault="00977854" w:rsidP="00D6614C">
      <w:pPr>
        <w:spacing w:line="312" w:lineRule="auto"/>
        <w:rPr>
          <w:lang w:val="en-GB"/>
        </w:rPr>
      </w:pPr>
    </w:p>
    <w:p w14:paraId="7D30FB6F" w14:textId="77777777" w:rsidR="00673137" w:rsidRDefault="00673137" w:rsidP="003555CF">
      <w:pPr>
        <w:pStyle w:val="Heading2"/>
        <w:rPr>
          <w:lang w:val="en-GB"/>
        </w:rPr>
      </w:pPr>
      <w:r w:rsidRPr="003555CF">
        <w:rPr>
          <w:lang w:val="en-GB"/>
        </w:rPr>
        <w:t>Provide a glossary of new terms to be used in advance of each session</w:t>
      </w:r>
    </w:p>
    <w:p w14:paraId="5B2ADEB6" w14:textId="53EC455E" w:rsidR="00977854" w:rsidRDefault="00977854" w:rsidP="0061107B">
      <w:pPr>
        <w:rPr>
          <w:lang w:val="en-GB"/>
        </w:rPr>
      </w:pPr>
      <w:r>
        <w:rPr>
          <w:lang w:val="en-GB"/>
        </w:rPr>
        <w:t xml:space="preserve">A glossary could be published as part of a page, or uploaded as a </w:t>
      </w:r>
      <w:r w:rsidR="000338D5">
        <w:rPr>
          <w:lang w:val="en-GB"/>
        </w:rPr>
        <w:t xml:space="preserve">separate </w:t>
      </w:r>
      <w:r>
        <w:rPr>
          <w:lang w:val="en-GB"/>
        </w:rPr>
        <w:t xml:space="preserve">document. Glossaries of new terms help many students </w:t>
      </w:r>
      <w:r w:rsidR="00EC39D1">
        <w:rPr>
          <w:lang w:val="en-GB"/>
        </w:rPr>
        <w:t>prepare for</w:t>
      </w:r>
      <w:r w:rsidR="000338D5">
        <w:rPr>
          <w:lang w:val="en-GB"/>
        </w:rPr>
        <w:t>,</w:t>
      </w:r>
      <w:r w:rsidR="00EC39D1">
        <w:rPr>
          <w:lang w:val="en-GB"/>
        </w:rPr>
        <w:t xml:space="preserve"> and </w:t>
      </w:r>
      <w:r>
        <w:rPr>
          <w:lang w:val="en-GB"/>
        </w:rPr>
        <w:t xml:space="preserve">navigate teaching sessions. </w:t>
      </w:r>
    </w:p>
    <w:p w14:paraId="16AEE308" w14:textId="77777777" w:rsidR="008C22DC" w:rsidRDefault="008C22DC" w:rsidP="0061107B">
      <w:pPr>
        <w:rPr>
          <w:lang w:val="en-GB"/>
        </w:rPr>
      </w:pPr>
    </w:p>
    <w:p w14:paraId="4E48677F" w14:textId="77777777" w:rsidR="00922001" w:rsidRPr="003555CF" w:rsidRDefault="00922001" w:rsidP="00922001">
      <w:pPr>
        <w:pStyle w:val="Heading2"/>
        <w:rPr>
          <w:lang w:val="en-GB"/>
        </w:rPr>
      </w:pPr>
      <w:r w:rsidRPr="003555CF">
        <w:rPr>
          <w:lang w:val="en-GB"/>
        </w:rPr>
        <w:t xml:space="preserve">Provide structured feedback in writing </w:t>
      </w:r>
    </w:p>
    <w:p w14:paraId="4AB758D0" w14:textId="0EBED629" w:rsidR="00922001" w:rsidRPr="003555CF" w:rsidRDefault="00922001" w:rsidP="00922001">
      <w:pPr>
        <w:spacing w:line="312" w:lineRule="auto"/>
        <w:rPr>
          <w:lang w:val="en-GB"/>
        </w:rPr>
      </w:pPr>
      <w:r>
        <w:rPr>
          <w:lang w:val="en-GB"/>
        </w:rPr>
        <w:t>Many students m</w:t>
      </w:r>
      <w:r w:rsidR="007C4C85">
        <w:rPr>
          <w:lang w:val="en-GB"/>
        </w:rPr>
        <w:t>ay</w:t>
      </w:r>
      <w:r>
        <w:rPr>
          <w:lang w:val="en-GB"/>
        </w:rPr>
        <w:t xml:space="preserve"> find verbal or handwritten feedback difficult to interpret and use. </w:t>
      </w:r>
      <w:r w:rsidRPr="003555CF">
        <w:rPr>
          <w:lang w:val="en-GB"/>
        </w:rPr>
        <w:t xml:space="preserve">The Assignments tool enables tutors to provide </w:t>
      </w:r>
      <w:r>
        <w:rPr>
          <w:lang w:val="en-GB"/>
        </w:rPr>
        <w:t>typed</w:t>
      </w:r>
      <w:r w:rsidRPr="003555CF">
        <w:rPr>
          <w:lang w:val="en-GB"/>
        </w:rPr>
        <w:t xml:space="preserve"> feedback on work submitted via Canvas</w:t>
      </w:r>
      <w:r>
        <w:rPr>
          <w:lang w:val="en-GB"/>
        </w:rPr>
        <w:t xml:space="preserve">. When writing feedback, ensure that comments include clear, actionable suggestions for improvement. The </w:t>
      </w:r>
      <w:r w:rsidR="000338D5">
        <w:rPr>
          <w:lang w:val="en-GB"/>
        </w:rPr>
        <w:t>Speed Grader</w:t>
      </w:r>
      <w:r>
        <w:rPr>
          <w:lang w:val="en-GB"/>
        </w:rPr>
        <w:t xml:space="preserve"> tool</w:t>
      </w:r>
      <w:r w:rsidR="000338D5">
        <w:rPr>
          <w:lang w:val="en-GB"/>
        </w:rPr>
        <w:t xml:space="preserve"> (in Assignments)</w:t>
      </w:r>
      <w:r>
        <w:rPr>
          <w:lang w:val="en-GB"/>
        </w:rPr>
        <w:t xml:space="preserve"> allows lecturers to </w:t>
      </w:r>
      <w:r w:rsidR="000338D5">
        <w:rPr>
          <w:lang w:val="en-GB"/>
        </w:rPr>
        <w:t>provide</w:t>
      </w:r>
      <w:r>
        <w:rPr>
          <w:lang w:val="en-GB"/>
        </w:rPr>
        <w:t xml:space="preserve"> audio or video feedback</w:t>
      </w:r>
      <w:r w:rsidR="000338D5">
        <w:rPr>
          <w:lang w:val="en-GB"/>
        </w:rPr>
        <w:t xml:space="preserve"> (directly within the interface)</w:t>
      </w:r>
      <w:r w:rsidR="008C22DC">
        <w:rPr>
          <w:lang w:val="en-GB"/>
        </w:rPr>
        <w:t>, which some students may prefer, and can be replayed as they wish</w:t>
      </w:r>
      <w:r>
        <w:rPr>
          <w:lang w:val="en-GB"/>
        </w:rPr>
        <w:t xml:space="preserve">. </w:t>
      </w:r>
    </w:p>
    <w:p w14:paraId="76D7100E" w14:textId="77777777" w:rsidR="00922001" w:rsidRPr="003555CF" w:rsidRDefault="00922001" w:rsidP="0061107B">
      <w:pPr>
        <w:rPr>
          <w:lang w:val="en-GB"/>
        </w:rPr>
      </w:pPr>
    </w:p>
    <w:p w14:paraId="338FE9E4" w14:textId="77777777" w:rsidR="00365AB8" w:rsidRPr="00365AB8" w:rsidRDefault="003555CF" w:rsidP="003555CF">
      <w:pPr>
        <w:pStyle w:val="ListParagraph"/>
        <w:numPr>
          <w:ilvl w:val="0"/>
          <w:numId w:val="4"/>
        </w:numPr>
        <w:spacing w:line="312" w:lineRule="auto"/>
        <w:ind w:left="357" w:hanging="357"/>
        <w:rPr>
          <w:rStyle w:val="Heading2Char"/>
          <w:b w:val="0"/>
          <w:lang w:val="en-GB"/>
        </w:rPr>
      </w:pPr>
      <w:r>
        <w:rPr>
          <w:rStyle w:val="Heading2Char"/>
          <w:lang w:val="en-GB"/>
        </w:rPr>
        <w:t>Create a D</w:t>
      </w:r>
      <w:r w:rsidR="00673137" w:rsidRPr="003555CF">
        <w:rPr>
          <w:rStyle w:val="Heading2Char"/>
          <w:lang w:val="en-GB"/>
        </w:rPr>
        <w:t xml:space="preserve">iscussion forum for students to post </w:t>
      </w:r>
      <w:r w:rsidR="00E8186B" w:rsidRPr="003555CF">
        <w:rPr>
          <w:rStyle w:val="Heading2Char"/>
          <w:lang w:val="en-GB"/>
        </w:rPr>
        <w:t xml:space="preserve">questions </w:t>
      </w:r>
      <w:r w:rsidR="00673137" w:rsidRPr="003555CF">
        <w:rPr>
          <w:rStyle w:val="Heading2Char"/>
          <w:lang w:val="en-GB"/>
        </w:rPr>
        <w:t>after a lecture or tutorial</w:t>
      </w:r>
      <w:r w:rsidR="0061107B">
        <w:rPr>
          <w:rStyle w:val="Heading2Char"/>
          <w:lang w:val="en-GB"/>
        </w:rPr>
        <w:t xml:space="preserve">, or for use during the vacation </w:t>
      </w:r>
    </w:p>
    <w:p w14:paraId="330C8C99" w14:textId="6F4A4F20" w:rsidR="0061107B" w:rsidRDefault="00977854" w:rsidP="00977854">
      <w:pPr>
        <w:rPr>
          <w:rStyle w:val="Heading2Char"/>
          <w:b w:val="0"/>
          <w:lang w:val="en-GB"/>
        </w:rPr>
      </w:pPr>
      <w:r>
        <w:rPr>
          <w:rStyle w:val="Heading2Char"/>
          <w:b w:val="0"/>
          <w:lang w:val="en-GB"/>
        </w:rPr>
        <w:t xml:space="preserve">Discussion forums can encourage students to ask questions to clarify their understanding. However, if you set up a discussion forum, it is important to ensure that it doesn’t go unmonitored. </w:t>
      </w:r>
      <w:r w:rsidR="009A39C1">
        <w:rPr>
          <w:rStyle w:val="Heading2Char"/>
          <w:b w:val="0"/>
          <w:lang w:val="en-GB"/>
        </w:rPr>
        <w:t xml:space="preserve">It’s a good idea to let </w:t>
      </w:r>
      <w:r w:rsidR="00176976">
        <w:rPr>
          <w:rStyle w:val="Heading2Char"/>
          <w:b w:val="0"/>
          <w:lang w:val="en-GB"/>
        </w:rPr>
        <w:t xml:space="preserve">students </w:t>
      </w:r>
      <w:r w:rsidR="009A39C1">
        <w:rPr>
          <w:rStyle w:val="Heading2Char"/>
          <w:b w:val="0"/>
          <w:lang w:val="en-GB"/>
        </w:rPr>
        <w:lastRenderedPageBreak/>
        <w:t xml:space="preserve">know </w:t>
      </w:r>
      <w:r w:rsidR="00176976">
        <w:rPr>
          <w:rStyle w:val="Heading2Char"/>
          <w:b w:val="0"/>
          <w:lang w:val="en-GB"/>
        </w:rPr>
        <w:t xml:space="preserve">that they should visit the Discussions tool frequently, or </w:t>
      </w:r>
      <w:r w:rsidR="009A39C1">
        <w:rPr>
          <w:rStyle w:val="Heading2Char"/>
          <w:b w:val="0"/>
          <w:lang w:val="en-GB"/>
        </w:rPr>
        <w:t xml:space="preserve">show them how to </w:t>
      </w:r>
      <w:r w:rsidR="00176976">
        <w:rPr>
          <w:rStyle w:val="Heading2Char"/>
          <w:b w:val="0"/>
          <w:lang w:val="en-GB"/>
        </w:rPr>
        <w:t xml:space="preserve">subscribe to </w:t>
      </w:r>
      <w:r w:rsidR="009A39C1">
        <w:rPr>
          <w:rStyle w:val="Heading2Char"/>
          <w:b w:val="0"/>
          <w:lang w:val="en-GB"/>
        </w:rPr>
        <w:t xml:space="preserve">email notifications on </w:t>
      </w:r>
      <w:r w:rsidR="00176976">
        <w:rPr>
          <w:rStyle w:val="Heading2Char"/>
          <w:b w:val="0"/>
          <w:lang w:val="en-GB"/>
        </w:rPr>
        <w:t>appropriate threads</w:t>
      </w:r>
      <w:r w:rsidR="009A39C1">
        <w:rPr>
          <w:rStyle w:val="Heading2Char"/>
          <w:b w:val="0"/>
          <w:lang w:val="en-GB"/>
        </w:rPr>
        <w:t>.</w:t>
      </w:r>
    </w:p>
    <w:p w14:paraId="037A88FA" w14:textId="77777777" w:rsidR="0061107B" w:rsidRPr="00365AB8" w:rsidRDefault="0061107B" w:rsidP="00365AB8">
      <w:pPr>
        <w:pStyle w:val="ListParagraph"/>
        <w:spacing w:line="312" w:lineRule="auto"/>
        <w:ind w:left="357"/>
        <w:rPr>
          <w:rStyle w:val="Heading2Char"/>
          <w:b w:val="0"/>
          <w:lang w:val="en-GB"/>
        </w:rPr>
      </w:pPr>
    </w:p>
    <w:p w14:paraId="0EE58590" w14:textId="77777777" w:rsidR="00365AB8" w:rsidRPr="003555CF" w:rsidRDefault="0061107B" w:rsidP="00365AB8">
      <w:pPr>
        <w:pStyle w:val="Heading2"/>
        <w:rPr>
          <w:lang w:val="en-GB"/>
        </w:rPr>
      </w:pPr>
      <w:r>
        <w:rPr>
          <w:lang w:val="en-GB"/>
        </w:rPr>
        <w:t xml:space="preserve">Use Panopto to make </w:t>
      </w:r>
      <w:r w:rsidR="00365AB8" w:rsidRPr="003555CF">
        <w:rPr>
          <w:lang w:val="en-GB"/>
        </w:rPr>
        <w:t xml:space="preserve">recorded lectures available </w:t>
      </w:r>
      <w:r>
        <w:rPr>
          <w:lang w:val="en-GB"/>
        </w:rPr>
        <w:t>quickly</w:t>
      </w:r>
    </w:p>
    <w:p w14:paraId="64D20D4C" w14:textId="774CDF15" w:rsidR="00A6677F" w:rsidRDefault="00365AB8" w:rsidP="00365AB8">
      <w:pPr>
        <w:spacing w:line="312" w:lineRule="auto"/>
        <w:rPr>
          <w:lang w:val="en-GB"/>
        </w:rPr>
      </w:pPr>
      <w:r w:rsidRPr="003555CF">
        <w:rPr>
          <w:lang w:val="en-GB"/>
        </w:rPr>
        <w:t xml:space="preserve">Panopto, the lecture capture software used </w:t>
      </w:r>
      <w:r w:rsidR="00176976">
        <w:rPr>
          <w:lang w:val="en-GB"/>
        </w:rPr>
        <w:t xml:space="preserve">by the ‘Replay’ service </w:t>
      </w:r>
      <w:r w:rsidRPr="003555CF">
        <w:rPr>
          <w:lang w:val="en-GB"/>
        </w:rPr>
        <w:t>at Oxford, can be made avai</w:t>
      </w:r>
      <w:r w:rsidR="000338D5">
        <w:rPr>
          <w:lang w:val="en-GB"/>
        </w:rPr>
        <w:t>lable within any Canvas course o</w:t>
      </w:r>
      <w:r w:rsidRPr="003555CF">
        <w:rPr>
          <w:lang w:val="en-GB"/>
        </w:rPr>
        <w:t>n the tools menu</w:t>
      </w:r>
      <w:r>
        <w:rPr>
          <w:lang w:val="en-GB"/>
        </w:rPr>
        <w:t>, or within a page</w:t>
      </w:r>
      <w:r w:rsidRPr="003555CF">
        <w:rPr>
          <w:lang w:val="en-GB"/>
        </w:rPr>
        <w:t>.</w:t>
      </w:r>
      <w:r w:rsidR="0061107B">
        <w:rPr>
          <w:lang w:val="en-GB"/>
        </w:rPr>
        <w:t xml:space="preserve"> </w:t>
      </w:r>
      <w:r>
        <w:rPr>
          <w:lang w:val="en-GB"/>
        </w:rPr>
        <w:t>Panopto integrates the slides with the</w:t>
      </w:r>
      <w:r w:rsidR="000338D5">
        <w:rPr>
          <w:lang w:val="en-GB"/>
        </w:rPr>
        <w:t xml:space="preserve"> lecturer’s audio commentary</w:t>
      </w:r>
      <w:r w:rsidR="00977854">
        <w:rPr>
          <w:lang w:val="en-GB"/>
        </w:rPr>
        <w:t xml:space="preserve">, and </w:t>
      </w:r>
      <w:r w:rsidR="000338D5">
        <w:rPr>
          <w:lang w:val="en-GB"/>
        </w:rPr>
        <w:t>recordings are</w:t>
      </w:r>
      <w:r w:rsidR="0061107B">
        <w:rPr>
          <w:lang w:val="en-GB"/>
        </w:rPr>
        <w:t xml:space="preserve"> available </w:t>
      </w:r>
      <w:r w:rsidR="009A39C1">
        <w:rPr>
          <w:lang w:val="en-GB"/>
        </w:rPr>
        <w:t xml:space="preserve">automatically </w:t>
      </w:r>
      <w:r w:rsidR="0061107B">
        <w:rPr>
          <w:lang w:val="en-GB"/>
        </w:rPr>
        <w:t>after recording,</w:t>
      </w:r>
      <w:r w:rsidR="008C22DC">
        <w:rPr>
          <w:lang w:val="en-GB"/>
        </w:rPr>
        <w:t xml:space="preserve"> while learning is fresh. </w:t>
      </w:r>
      <w:r w:rsidRPr="003555CF">
        <w:rPr>
          <w:lang w:val="en-GB"/>
        </w:rPr>
        <w:t>Lecture recordings enable all students to review their learning from a lecture</w:t>
      </w:r>
      <w:r w:rsidR="00FF1EF2">
        <w:rPr>
          <w:lang w:val="en-GB"/>
        </w:rPr>
        <w:t xml:space="preserve">, </w:t>
      </w:r>
      <w:r w:rsidR="005753F5">
        <w:rPr>
          <w:lang w:val="en-GB"/>
        </w:rPr>
        <w:t>with the ability to pause and rewin</w:t>
      </w:r>
      <w:r w:rsidR="00FF1EF2">
        <w:rPr>
          <w:lang w:val="en-GB"/>
        </w:rPr>
        <w:t>d complex sections</w:t>
      </w:r>
      <w:r w:rsidRPr="003555CF">
        <w:rPr>
          <w:lang w:val="en-GB"/>
        </w:rPr>
        <w:t xml:space="preserve">, </w:t>
      </w:r>
      <w:r w:rsidR="000338D5">
        <w:rPr>
          <w:lang w:val="en-GB"/>
        </w:rPr>
        <w:t xml:space="preserve">or search for text or audio segments. Recordings </w:t>
      </w:r>
      <w:r w:rsidRPr="003555CF">
        <w:rPr>
          <w:lang w:val="en-GB"/>
        </w:rPr>
        <w:t xml:space="preserve">are particularly helpful for those who have </w:t>
      </w:r>
      <w:r w:rsidR="00A6677F">
        <w:rPr>
          <w:lang w:val="en-GB"/>
        </w:rPr>
        <w:t>impairments</w:t>
      </w:r>
      <w:r w:rsidRPr="003555CF">
        <w:rPr>
          <w:lang w:val="en-GB"/>
        </w:rPr>
        <w:t xml:space="preserve"> which affect attention, speed of note-taking or information processing. See the </w:t>
      </w:r>
      <w:hyperlink r:id="rId9" w:history="1">
        <w:r w:rsidRPr="003555CF">
          <w:rPr>
            <w:rStyle w:val="Hyperlink"/>
            <w:lang w:val="en-GB"/>
          </w:rPr>
          <w:t>lecture capture help pages</w:t>
        </w:r>
      </w:hyperlink>
      <w:r w:rsidRPr="003555CF">
        <w:rPr>
          <w:lang w:val="en-GB"/>
        </w:rPr>
        <w:t xml:space="preserve"> for more information</w:t>
      </w:r>
      <w:r w:rsidR="00FF1EF2">
        <w:rPr>
          <w:lang w:val="en-GB"/>
        </w:rPr>
        <w:t xml:space="preserve"> and this </w:t>
      </w:r>
      <w:hyperlink r:id="rId10" w:history="1">
        <w:r w:rsidR="00FF1EF2" w:rsidRPr="0068584E">
          <w:rPr>
            <w:rStyle w:val="Hyperlink"/>
            <w:lang w:val="en-GB"/>
          </w:rPr>
          <w:t>guide to lecture capture as a reasonable adjustment for disabled students</w:t>
        </w:r>
      </w:hyperlink>
      <w:r w:rsidRPr="003555CF">
        <w:rPr>
          <w:lang w:val="en-GB"/>
        </w:rPr>
        <w:t>.</w:t>
      </w:r>
      <w:r w:rsidR="00AB5A7E">
        <w:rPr>
          <w:lang w:val="en-GB"/>
        </w:rPr>
        <w:t xml:space="preserve"> </w:t>
      </w:r>
    </w:p>
    <w:p w14:paraId="5AED7915" w14:textId="77777777" w:rsidR="00A6677F" w:rsidRDefault="00A6677F" w:rsidP="00365AB8">
      <w:pPr>
        <w:spacing w:line="312" w:lineRule="auto"/>
        <w:rPr>
          <w:lang w:val="en-GB"/>
        </w:rPr>
      </w:pPr>
    </w:p>
    <w:p w14:paraId="61826119" w14:textId="1D20CF42" w:rsidR="00A6677F" w:rsidRPr="003555CF" w:rsidRDefault="00AB5A7E" w:rsidP="00365AB8">
      <w:pPr>
        <w:spacing w:line="312" w:lineRule="auto"/>
        <w:rPr>
          <w:lang w:val="en-GB"/>
        </w:rPr>
      </w:pPr>
      <w:r>
        <w:rPr>
          <w:lang w:val="en-GB"/>
        </w:rPr>
        <w:t xml:space="preserve">Remember to use a good quality microphone and webcam </w:t>
      </w:r>
      <w:r w:rsidR="00A6677F">
        <w:rPr>
          <w:lang w:val="en-GB"/>
        </w:rPr>
        <w:t>(if applicable) when recording</w:t>
      </w:r>
      <w:r>
        <w:rPr>
          <w:lang w:val="en-GB"/>
        </w:rPr>
        <w:t xml:space="preserve"> lectures</w:t>
      </w:r>
      <w:r w:rsidR="00A6677F">
        <w:rPr>
          <w:lang w:val="en-GB"/>
        </w:rPr>
        <w:t xml:space="preserve"> or teaching sessions</w:t>
      </w:r>
      <w:r>
        <w:rPr>
          <w:lang w:val="en-GB"/>
        </w:rPr>
        <w:t xml:space="preserve">. </w:t>
      </w:r>
    </w:p>
    <w:p w14:paraId="6EEB349D" w14:textId="77777777" w:rsidR="00EB1380" w:rsidRPr="003555CF" w:rsidRDefault="00EB1380" w:rsidP="00D6614C">
      <w:pPr>
        <w:spacing w:line="312" w:lineRule="auto"/>
        <w:rPr>
          <w:lang w:val="en-GB"/>
        </w:rPr>
      </w:pPr>
    </w:p>
    <w:p w14:paraId="504E4E2A" w14:textId="36824A37" w:rsidR="000F2AAD" w:rsidRPr="003555CF" w:rsidRDefault="000F2AAD" w:rsidP="00311547">
      <w:pPr>
        <w:spacing w:line="312" w:lineRule="auto"/>
        <w:rPr>
          <w:lang w:val="en-GB"/>
        </w:rPr>
      </w:pPr>
    </w:p>
    <w:sectPr w:rsidR="000F2AAD" w:rsidRPr="003555CF" w:rsidSect="0000751F">
      <w:headerReference w:type="default" r:id="rId11"/>
      <w:footerReference w:type="default" r:id="rId12"/>
      <w:headerReference w:type="first" r:id="rId13"/>
      <w:pgSz w:w="11906" w:h="16838"/>
      <w:pgMar w:top="1304" w:right="1440" w:bottom="1134" w:left="1440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68C78F" w16cid:durableId="2036796F"/>
  <w16cid:commentId w16cid:paraId="2DBBE2B1" w16cid:durableId="20367984"/>
  <w16cid:commentId w16cid:paraId="535646F6" w16cid:durableId="203677E5"/>
  <w16cid:commentId w16cid:paraId="78CF7825" w16cid:durableId="203676EF"/>
  <w16cid:commentId w16cid:paraId="4A411841" w16cid:durableId="203676F0"/>
  <w16cid:commentId w16cid:paraId="447D37F6" w16cid:durableId="20367830"/>
  <w16cid:commentId w16cid:paraId="51F1CED0" w16cid:durableId="20367920"/>
  <w16cid:commentId w16cid:paraId="3E4C5659" w16cid:durableId="203676F1"/>
  <w16cid:commentId w16cid:paraId="29319ABE" w16cid:durableId="203678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09DCF" w14:textId="77777777" w:rsidR="005F17BC" w:rsidRDefault="005F17BC" w:rsidP="00146340">
      <w:pPr>
        <w:spacing w:before="0" w:after="0" w:line="240" w:lineRule="auto"/>
      </w:pPr>
      <w:r>
        <w:separator/>
      </w:r>
    </w:p>
  </w:endnote>
  <w:endnote w:type="continuationSeparator" w:id="0">
    <w:p w14:paraId="65939845" w14:textId="77777777" w:rsidR="005F17BC" w:rsidRDefault="005F17BC" w:rsidP="001463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57061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8F09AD" w14:textId="6AB6F46C" w:rsidR="00331341" w:rsidRDefault="003313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732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BBEA40C" w14:textId="77777777" w:rsidR="000B4A10" w:rsidRDefault="00EA732C" w:rsidP="006F41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83ECE" w14:textId="77777777" w:rsidR="005F17BC" w:rsidRDefault="005F17BC" w:rsidP="00146340">
      <w:pPr>
        <w:spacing w:before="0" w:after="0" w:line="240" w:lineRule="auto"/>
      </w:pPr>
      <w:r>
        <w:separator/>
      </w:r>
    </w:p>
  </w:footnote>
  <w:footnote w:type="continuationSeparator" w:id="0">
    <w:p w14:paraId="7FB5D9C8" w14:textId="77777777" w:rsidR="005F17BC" w:rsidRDefault="005F17BC" w:rsidP="0014634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B4F34" w14:textId="62A53EC1" w:rsidR="00331341" w:rsidRPr="0000751F" w:rsidRDefault="00331341" w:rsidP="00331341">
    <w:pPr>
      <w:pStyle w:val="Heading1"/>
      <w:spacing w:line="312" w:lineRule="auto"/>
      <w:rPr>
        <w:sz w:val="20"/>
        <w:szCs w:val="20"/>
        <w:lang w:val="en-GB"/>
      </w:rPr>
    </w:pPr>
    <w:r>
      <w:rPr>
        <w:sz w:val="20"/>
        <w:szCs w:val="20"/>
        <w:lang w:val="en-GB"/>
      </w:rPr>
      <w:t>‘</w:t>
    </w:r>
    <w:r w:rsidRPr="0000751F">
      <w:rPr>
        <w:sz w:val="20"/>
        <w:szCs w:val="20"/>
        <w:lang w:val="en-GB"/>
      </w:rPr>
      <w:t>Setting up Canvas courses to support learning for all students</w:t>
    </w:r>
    <w:r>
      <w:rPr>
        <w:sz w:val="20"/>
        <w:szCs w:val="20"/>
        <w:lang w:val="en-GB"/>
      </w:rPr>
      <w:t>’, last updated 30/06/20</w:t>
    </w:r>
    <w:r w:rsidRPr="0000751F">
      <w:rPr>
        <w:sz w:val="20"/>
        <w:szCs w:val="20"/>
        <w:lang w:val="en-GB"/>
      </w:rPr>
      <w:t xml:space="preserve"> </w:t>
    </w:r>
    <w:r w:rsidRPr="0000751F">
      <w:rPr>
        <w:rStyle w:val="CommentReference"/>
        <w:rFonts w:eastAsia="Times New Roman" w:cs="Times New Roman"/>
        <w:color w:val="000000"/>
        <w:sz w:val="20"/>
        <w:szCs w:val="20"/>
      </w:rPr>
      <w:annotationRef/>
    </w:r>
  </w:p>
  <w:p w14:paraId="1A74C9A8" w14:textId="57828D2C" w:rsidR="00331341" w:rsidRDefault="00331341" w:rsidP="0000751F">
    <w:pPr>
      <w:spacing w:before="0" w:after="0" w:line="276" w:lineRule="auto"/>
      <w:rPr>
        <w:rStyle w:val="Hyperlink"/>
        <w:sz w:val="20"/>
        <w:szCs w:val="20"/>
      </w:rPr>
    </w:pPr>
  </w:p>
  <w:p w14:paraId="58F774B9" w14:textId="77777777" w:rsidR="00331341" w:rsidRDefault="003313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1F5F6" w14:textId="77777777" w:rsidR="00331341" w:rsidRDefault="00331341" w:rsidP="00331341">
    <w:pPr>
      <w:spacing w:before="0" w:after="0" w:line="276" w:lineRule="auto"/>
      <w:rPr>
        <w:sz w:val="20"/>
        <w:szCs w:val="20"/>
      </w:rPr>
    </w:pPr>
    <w:r>
      <w:rPr>
        <w:noProof/>
        <w:lang w:val="en-GB"/>
      </w:rPr>
      <w:drawing>
        <wp:anchor distT="0" distB="0" distL="114300" distR="114300" simplePos="0" relativeHeight="251661312" behindDoc="0" locked="0" layoutInCell="1" allowOverlap="1" wp14:anchorId="128DFA75" wp14:editId="6BCE1505">
          <wp:simplePos x="0" y="0"/>
          <wp:positionH relativeFrom="column">
            <wp:posOffset>5736318</wp:posOffset>
          </wp:positionH>
          <wp:positionV relativeFrom="paragraph">
            <wp:posOffset>-96338</wp:posOffset>
          </wp:positionV>
          <wp:extent cx="482456" cy="436970"/>
          <wp:effectExtent l="0" t="0" r="0" b="0"/>
          <wp:wrapNone/>
          <wp:docPr id="1" name="Picture 2" title="Oxfor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 title="Oxford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456" cy="4369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Centre for Teaching and Learning </w:t>
    </w:r>
  </w:p>
  <w:p w14:paraId="0A85D2F6" w14:textId="77777777" w:rsidR="00331341" w:rsidRDefault="00331341" w:rsidP="00331341">
    <w:pPr>
      <w:spacing w:before="0" w:after="0" w:line="276" w:lineRule="auto"/>
      <w:rPr>
        <w:sz w:val="20"/>
        <w:szCs w:val="20"/>
      </w:rPr>
    </w:pPr>
    <w:r>
      <w:rPr>
        <w:sz w:val="20"/>
        <w:szCs w:val="20"/>
      </w:rPr>
      <w:t xml:space="preserve">W: </w:t>
    </w:r>
    <w:hyperlink r:id="rId2" w:history="1">
      <w:r w:rsidRPr="00331341">
        <w:rPr>
          <w:rStyle w:val="Hyperlink"/>
          <w:sz w:val="20"/>
          <w:szCs w:val="20"/>
        </w:rPr>
        <w:t>www.ctl.ox.ac.uk</w:t>
      </w:r>
    </w:hyperlink>
  </w:p>
  <w:p w14:paraId="4AFACCC2" w14:textId="77777777" w:rsidR="00331341" w:rsidRDefault="00331341" w:rsidP="00331341">
    <w:pPr>
      <w:spacing w:before="0" w:after="0" w:line="276" w:lineRule="auto"/>
      <w:rPr>
        <w:rStyle w:val="Hyperlink"/>
        <w:sz w:val="20"/>
        <w:szCs w:val="20"/>
      </w:rPr>
    </w:pPr>
  </w:p>
  <w:p w14:paraId="3CE04A60" w14:textId="77777777" w:rsidR="00331341" w:rsidRDefault="00331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57876"/>
    <w:multiLevelType w:val="hybridMultilevel"/>
    <w:tmpl w:val="884A16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255E4"/>
    <w:multiLevelType w:val="hybridMultilevel"/>
    <w:tmpl w:val="C2B64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D0DF3"/>
    <w:multiLevelType w:val="hybridMultilevel"/>
    <w:tmpl w:val="DD4C63DE"/>
    <w:lvl w:ilvl="0" w:tplc="CAAA6E8E">
      <w:start w:val="1"/>
      <w:numFmt w:val="decimal"/>
      <w:pStyle w:val="Heading3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2046C"/>
    <w:multiLevelType w:val="hybridMultilevel"/>
    <w:tmpl w:val="D3202B46"/>
    <w:lvl w:ilvl="0" w:tplc="7104365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E3333"/>
    <w:multiLevelType w:val="hybridMultilevel"/>
    <w:tmpl w:val="20DC08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77C2F"/>
    <w:multiLevelType w:val="hybridMultilevel"/>
    <w:tmpl w:val="A1884C14"/>
    <w:lvl w:ilvl="0" w:tplc="2A7A1516">
      <w:start w:val="1"/>
      <w:numFmt w:val="decimal"/>
      <w:pStyle w:val="Heading2"/>
      <w:lvlText w:val="%1."/>
      <w:lvlJc w:val="left"/>
      <w:pPr>
        <w:ind w:left="5606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20CBC"/>
    <w:multiLevelType w:val="hybridMultilevel"/>
    <w:tmpl w:val="286C1D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6145">
      <o:colormru v:ext="edit" colors="#ffffef"/>
      <o:colormenu v:ext="edit" fillcolor="#ffff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FB0CC96-DA74-4FED-8DD0-C60DA7F80C67}"/>
    <w:docVar w:name="dgnword-eventsink" w:val="615541608"/>
  </w:docVars>
  <w:rsids>
    <w:rsidRoot w:val="00673137"/>
    <w:rsid w:val="0000751F"/>
    <w:rsid w:val="000338D5"/>
    <w:rsid w:val="000F2AAD"/>
    <w:rsid w:val="00146340"/>
    <w:rsid w:val="00176976"/>
    <w:rsid w:val="00242870"/>
    <w:rsid w:val="0025183E"/>
    <w:rsid w:val="0028690D"/>
    <w:rsid w:val="002C76A3"/>
    <w:rsid w:val="00311547"/>
    <w:rsid w:val="0031694F"/>
    <w:rsid w:val="00331341"/>
    <w:rsid w:val="003555CF"/>
    <w:rsid w:val="00365AB8"/>
    <w:rsid w:val="0038432A"/>
    <w:rsid w:val="004A6C3D"/>
    <w:rsid w:val="005300A9"/>
    <w:rsid w:val="005753F5"/>
    <w:rsid w:val="005A1D14"/>
    <w:rsid w:val="005F17BC"/>
    <w:rsid w:val="0061107B"/>
    <w:rsid w:val="00673137"/>
    <w:rsid w:val="0068584E"/>
    <w:rsid w:val="00724A5C"/>
    <w:rsid w:val="007B6817"/>
    <w:rsid w:val="007C4C85"/>
    <w:rsid w:val="0085755E"/>
    <w:rsid w:val="008A193D"/>
    <w:rsid w:val="008C0B7D"/>
    <w:rsid w:val="008C22DC"/>
    <w:rsid w:val="00922001"/>
    <w:rsid w:val="00977854"/>
    <w:rsid w:val="00985EF6"/>
    <w:rsid w:val="009A39C1"/>
    <w:rsid w:val="009B1F31"/>
    <w:rsid w:val="009D413E"/>
    <w:rsid w:val="009F5C14"/>
    <w:rsid w:val="00A132E2"/>
    <w:rsid w:val="00A6677F"/>
    <w:rsid w:val="00AB5A7E"/>
    <w:rsid w:val="00B05834"/>
    <w:rsid w:val="00B864A0"/>
    <w:rsid w:val="00BE2F8D"/>
    <w:rsid w:val="00C033CD"/>
    <w:rsid w:val="00D062DE"/>
    <w:rsid w:val="00D557DC"/>
    <w:rsid w:val="00D6614C"/>
    <w:rsid w:val="00DC53C6"/>
    <w:rsid w:val="00E8186B"/>
    <w:rsid w:val="00EA732C"/>
    <w:rsid w:val="00EA7AEB"/>
    <w:rsid w:val="00EB1380"/>
    <w:rsid w:val="00EC0068"/>
    <w:rsid w:val="00EC39D1"/>
    <w:rsid w:val="00EF2378"/>
    <w:rsid w:val="00FB41C8"/>
    <w:rsid w:val="00FF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ffffef"/>
      <o:colormenu v:ext="edit" fillcolor="#ffffef"/>
    </o:shapedefaults>
    <o:shapelayout v:ext="edit">
      <o:idmap v:ext="edit" data="1"/>
    </o:shapelayout>
  </w:shapeDefaults>
  <w:decimalSymbol w:val="."/>
  <w:listSeparator w:val=","/>
  <w14:docId w14:val="43194867"/>
  <w15:chartTrackingRefBased/>
  <w15:docId w15:val="{675C3E58-BA7C-40A3-A2CF-ED166393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137"/>
    <w:pPr>
      <w:spacing w:before="120" w:after="120" w:line="360" w:lineRule="auto"/>
    </w:pPr>
    <w:rPr>
      <w:rFonts w:ascii="Verdana" w:eastAsia="Times New Roman" w:hAnsi="Verdana" w:cs="Times New Roman"/>
      <w:color w:val="000000"/>
      <w:sz w:val="24"/>
      <w:szCs w:val="24"/>
      <w:lang w:val="en-US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6340"/>
    <w:pPr>
      <w:keepNext/>
      <w:keepLines/>
      <w:spacing w:before="240" w:after="0"/>
      <w:outlineLvl w:val="0"/>
    </w:pPr>
    <w:rPr>
      <w:rFonts w:eastAsiaTheme="majorEastAsia" w:cstheme="majorBidi"/>
      <w:color w:val="auto"/>
      <w:sz w:val="32"/>
      <w:szCs w:val="32"/>
    </w:rPr>
  </w:style>
  <w:style w:type="paragraph" w:styleId="Heading2">
    <w:name w:val="heading 2"/>
    <w:basedOn w:val="ListParagraph"/>
    <w:link w:val="Heading2Char"/>
    <w:uiPriority w:val="9"/>
    <w:qFormat/>
    <w:rsid w:val="003555CF"/>
    <w:pPr>
      <w:numPr>
        <w:numId w:val="4"/>
      </w:numPr>
      <w:spacing w:line="312" w:lineRule="auto"/>
      <w:ind w:left="357" w:hanging="357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3137"/>
    <w:pPr>
      <w:keepNext/>
      <w:keepLines/>
      <w:numPr>
        <w:numId w:val="1"/>
      </w:numPr>
      <w:spacing w:before="40" w:after="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55CF"/>
    <w:rPr>
      <w:rFonts w:ascii="Verdana" w:eastAsia="Times New Roman" w:hAnsi="Verdana" w:cs="Times New Roman"/>
      <w:b/>
      <w:color w:val="000000"/>
      <w:sz w:val="24"/>
      <w:szCs w:val="24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73137"/>
    <w:rPr>
      <w:rFonts w:ascii="Verdana" w:eastAsiaTheme="majorEastAsia" w:hAnsi="Verdana" w:cstheme="majorBidi"/>
      <w:b/>
      <w:color w:val="000000"/>
      <w:sz w:val="24"/>
      <w:szCs w:val="24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673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137"/>
    <w:rPr>
      <w:rFonts w:ascii="Verdana" w:eastAsia="Times New Roman" w:hAnsi="Verdana" w:cs="Times New Roman"/>
      <w:color w:val="000000"/>
      <w:sz w:val="24"/>
      <w:szCs w:val="24"/>
      <w:lang w:val="en-US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731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31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3137"/>
    <w:rPr>
      <w:rFonts w:ascii="Verdana" w:eastAsia="Times New Roman" w:hAnsi="Verdana" w:cs="Times New Roman"/>
      <w:color w:val="000000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13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137"/>
    <w:rPr>
      <w:rFonts w:ascii="Segoe UI" w:eastAsia="Times New Roman" w:hAnsi="Segoe UI" w:cs="Segoe UI"/>
      <w:color w:val="000000"/>
      <w:sz w:val="18"/>
      <w:szCs w:val="18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46340"/>
    <w:rPr>
      <w:rFonts w:ascii="Verdana" w:eastAsiaTheme="majorEastAsia" w:hAnsi="Verdana" w:cstheme="majorBidi"/>
      <w:sz w:val="32"/>
      <w:szCs w:val="32"/>
      <w:lang w:val="en-US" w:eastAsia="en-GB"/>
    </w:rPr>
  </w:style>
  <w:style w:type="paragraph" w:styleId="ListParagraph">
    <w:name w:val="List Paragraph"/>
    <w:basedOn w:val="Normal"/>
    <w:uiPriority w:val="34"/>
    <w:qFormat/>
    <w:rsid w:val="001463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634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340"/>
    <w:rPr>
      <w:rFonts w:ascii="Verdana" w:eastAsia="Times New Roman" w:hAnsi="Verdana" w:cs="Times New Roman"/>
      <w:color w:val="000000"/>
      <w:sz w:val="24"/>
      <w:szCs w:val="24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EB13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1380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300A9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AEB"/>
    <w:rPr>
      <w:rFonts w:ascii="Verdana" w:eastAsia="Times New Roman" w:hAnsi="Verdana" w:cs="Times New Roman"/>
      <w:b/>
      <w:bCs/>
      <w:color w:val="000000"/>
      <w:sz w:val="20"/>
      <w:szCs w:val="20"/>
      <w:lang w:val="en-US" w:eastAsia="en-GB"/>
    </w:rPr>
  </w:style>
  <w:style w:type="paragraph" w:styleId="Revision">
    <w:name w:val="Revision"/>
    <w:hidden/>
    <w:uiPriority w:val="99"/>
    <w:semiHidden/>
    <w:rsid w:val="00DC53C6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guides.bodleian.ox.ac.uk/ORLO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cademic.admin.ox.ac.uk/files/guidetolecturecapturedocx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help.it.ox.ac.uk/replay/index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tl.ox.ac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9B5F4-DC3A-40E1-A4D1-7DABBA8F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Drew</dc:creator>
  <cp:keywords/>
  <dc:description/>
  <cp:lastModifiedBy>Jill Fresen</cp:lastModifiedBy>
  <cp:revision>3</cp:revision>
  <cp:lastPrinted>2019-03-05T10:45:00Z</cp:lastPrinted>
  <dcterms:created xsi:type="dcterms:W3CDTF">2020-06-30T14:16:00Z</dcterms:created>
  <dcterms:modified xsi:type="dcterms:W3CDTF">2020-07-01T14:43:00Z</dcterms:modified>
</cp:coreProperties>
</file>